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8A3146"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006175">
        <w:rPr>
          <w:rFonts w:cs="Times New Roman"/>
          <w:b/>
          <w:bCs/>
          <w:sz w:val="24"/>
          <w:szCs w:val="24"/>
        </w:rPr>
        <w:t>January 28, 2019</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006175">
        <w:rPr>
          <w:rFonts w:cs="Times New Roman"/>
          <w:b/>
          <w:bCs/>
          <w:sz w:val="24"/>
          <w:szCs w:val="24"/>
        </w:rPr>
        <w:t>11</w:t>
      </w:r>
      <w:r w:rsidR="00A969C6" w:rsidRPr="00A969C6">
        <w:rPr>
          <w:rFonts w:cs="Times New Roman"/>
          <w:b/>
          <w:bCs/>
          <w:sz w:val="24"/>
          <w:szCs w:val="24"/>
        </w:rPr>
        <w:t>:</w:t>
      </w:r>
      <w:r w:rsidR="00006175">
        <w:rPr>
          <w:rFonts w:cs="Times New Roman"/>
          <w:b/>
          <w:bCs/>
          <w:sz w:val="24"/>
          <w:szCs w:val="24"/>
        </w:rPr>
        <w:t>0</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D246E7" w:rsidP="00D246E7">
      <w:pPr>
        <w:ind w:left="720" w:firstLine="720"/>
        <w:rPr>
          <w:rFonts w:cs="Times New Roman"/>
          <w:b/>
          <w:bCs/>
          <w:sz w:val="24"/>
          <w:szCs w:val="24"/>
        </w:rPr>
      </w:pPr>
      <w:r>
        <w:rPr>
          <w:rFonts w:cs="Times New Roman"/>
          <w:b/>
          <w:bCs/>
          <w:sz w:val="24"/>
          <w:szCs w:val="24"/>
        </w:rPr>
        <w:t>Tulare Co. B</w:t>
      </w:r>
      <w:bookmarkStart w:id="0" w:name="_GoBack"/>
      <w:bookmarkEnd w:id="0"/>
      <w:r>
        <w:rPr>
          <w:rFonts w:cs="Times New Roman"/>
          <w:b/>
          <w:bCs/>
          <w:sz w:val="24"/>
          <w:szCs w:val="24"/>
        </w:rPr>
        <w:t>oard of Supervisors Bldg.</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D246E7">
        <w:rPr>
          <w:rFonts w:cs="Times New Roman"/>
          <w:b/>
          <w:bCs/>
          <w:sz w:val="24"/>
          <w:szCs w:val="24"/>
        </w:rPr>
        <w:t>Conference Rooms A/B</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E50DA0" w:rsidRDefault="00677090" w:rsidP="00677090">
      <w:pPr>
        <w:ind w:left="720"/>
        <w:rPr>
          <w:rFonts w:cs="Times New Roman"/>
          <w:b/>
          <w:bCs/>
          <w:sz w:val="18"/>
          <w:szCs w:val="18"/>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E50DA0" w:rsidRDefault="004A46C3" w:rsidP="00097F55">
      <w:pPr>
        <w:ind w:left="720"/>
        <w:rPr>
          <w:rFonts w:cs="Times New Roman"/>
          <w:bCs/>
          <w:color w:val="0070C0"/>
          <w:sz w:val="18"/>
          <w:szCs w:val="18"/>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006175">
        <w:rPr>
          <w:rFonts w:cs="Times New Roman"/>
          <w:i/>
          <w:iCs/>
          <w:sz w:val="22"/>
          <w:szCs w:val="22"/>
        </w:rPr>
        <w:t>held on December 17</w:t>
      </w:r>
      <w:r w:rsidR="00F03E38">
        <w:rPr>
          <w:rFonts w:cs="Times New Roman"/>
          <w:i/>
          <w:iCs/>
          <w:sz w:val="22"/>
          <w:szCs w:val="22"/>
        </w:rPr>
        <w:t>, 201</w:t>
      </w:r>
      <w:r w:rsidR="00006175">
        <w:rPr>
          <w:rFonts w:cs="Times New Roman"/>
          <w:i/>
          <w:iCs/>
          <w:sz w:val="22"/>
          <w:szCs w:val="22"/>
        </w:rPr>
        <w:t>8</w:t>
      </w:r>
      <w:r w:rsidRPr="00240434">
        <w:rPr>
          <w:rFonts w:cs="Times New Roman"/>
          <w:i/>
          <w:iCs/>
          <w:sz w:val="22"/>
          <w:szCs w:val="22"/>
        </w:rPr>
        <w:t>.</w:t>
      </w:r>
    </w:p>
    <w:p w:rsidR="00F11A4C" w:rsidRPr="00A77964" w:rsidRDefault="00F11A4C">
      <w:pPr>
        <w:rPr>
          <w:rFonts w:cs="Times New Roman"/>
          <w:b/>
          <w:bCs/>
          <w:sz w:val="18"/>
          <w:szCs w:val="18"/>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240434" w:rsidRDefault="00F11A4C">
      <w:pPr>
        <w:ind w:firstLine="720"/>
        <w:rPr>
          <w:rFonts w:cs="Times New Roman"/>
          <w:b/>
          <w:bCs/>
          <w:sz w:val="18"/>
          <w:szCs w:val="18"/>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881AA3" w:rsidRDefault="00754F85" w:rsidP="00833A07">
      <w:pPr>
        <w:ind w:right="-216"/>
        <w:rPr>
          <w:rFonts w:cs="Times New Roman"/>
          <w:b/>
          <w:bCs/>
          <w:sz w:val="18"/>
          <w:szCs w:val="18"/>
        </w:rPr>
      </w:pPr>
    </w:p>
    <w:p w:rsidR="00881AA3" w:rsidRDefault="00240434" w:rsidP="00974EAA">
      <w:pPr>
        <w:ind w:right="-396"/>
        <w:rPr>
          <w:rFonts w:cs="Times New Roman"/>
          <w:b/>
          <w:bCs/>
          <w:sz w:val="22"/>
          <w:szCs w:val="22"/>
        </w:rPr>
      </w:pPr>
      <w:r>
        <w:rPr>
          <w:rFonts w:cs="Times New Roman"/>
          <w:b/>
          <w:bCs/>
          <w:sz w:val="22"/>
          <w:szCs w:val="22"/>
        </w:rPr>
        <w:t>7</w:t>
      </w:r>
      <w:r w:rsidR="00754F85" w:rsidRPr="00240434">
        <w:rPr>
          <w:rFonts w:cs="Times New Roman"/>
          <w:b/>
          <w:bCs/>
          <w:sz w:val="22"/>
          <w:szCs w:val="22"/>
        </w:rPr>
        <w:t>.</w:t>
      </w:r>
      <w:r w:rsidR="00727ADD" w:rsidRPr="00240434">
        <w:rPr>
          <w:rFonts w:cs="Times New Roman"/>
          <w:b/>
          <w:bCs/>
          <w:sz w:val="22"/>
          <w:szCs w:val="22"/>
        </w:rPr>
        <w:tab/>
      </w:r>
      <w:r w:rsidR="00006175">
        <w:rPr>
          <w:rFonts w:cs="Times New Roman"/>
          <w:b/>
          <w:bCs/>
          <w:sz w:val="22"/>
          <w:szCs w:val="22"/>
        </w:rPr>
        <w:t>2019</w:t>
      </w:r>
      <w:r w:rsidR="00974EAA">
        <w:rPr>
          <w:rFonts w:cs="Times New Roman"/>
          <w:b/>
          <w:bCs/>
          <w:sz w:val="22"/>
          <w:szCs w:val="22"/>
        </w:rPr>
        <w:t xml:space="preserve"> Schedule o</w:t>
      </w:r>
      <w:r w:rsidR="00FD171D">
        <w:rPr>
          <w:rFonts w:cs="Times New Roman"/>
          <w:b/>
          <w:bCs/>
          <w:sz w:val="22"/>
          <w:szCs w:val="22"/>
        </w:rPr>
        <w:t>f Meetings: Dates and Locations</w:t>
      </w:r>
      <w:r w:rsidR="00974EAA">
        <w:rPr>
          <w:rFonts w:cs="Times New Roman"/>
          <w:b/>
          <w:bCs/>
          <w:sz w:val="22"/>
          <w:szCs w:val="22"/>
        </w:rPr>
        <w:tab/>
        <w:t xml:space="preserve">         </w:t>
      </w:r>
      <w:r w:rsidR="00FD171D">
        <w:rPr>
          <w:rFonts w:cs="Times New Roman"/>
          <w:b/>
          <w:bCs/>
          <w:sz w:val="22"/>
          <w:szCs w:val="22"/>
        </w:rPr>
        <w:t xml:space="preserve">     Information</w:t>
      </w:r>
      <w:r w:rsidR="00727ADD" w:rsidRPr="00240434">
        <w:rPr>
          <w:rFonts w:cs="Times New Roman"/>
          <w:b/>
          <w:bCs/>
          <w:sz w:val="22"/>
          <w:szCs w:val="22"/>
        </w:rPr>
        <w:t xml:space="preserve"> </w:t>
      </w:r>
    </w:p>
    <w:p w:rsidR="00006175" w:rsidRDefault="00006175" w:rsidP="00974EAA">
      <w:pPr>
        <w:ind w:right="-396"/>
        <w:rPr>
          <w:rFonts w:cs="Times New Roman"/>
          <w:b/>
          <w:bCs/>
          <w:sz w:val="22"/>
          <w:szCs w:val="22"/>
        </w:rPr>
      </w:pPr>
    </w:p>
    <w:p w:rsidR="00006175" w:rsidRDefault="00006175" w:rsidP="00974EAA">
      <w:pPr>
        <w:ind w:right="-396"/>
        <w:rPr>
          <w:rFonts w:cs="Times New Roman"/>
          <w:b/>
          <w:bCs/>
          <w:sz w:val="22"/>
          <w:szCs w:val="22"/>
        </w:rPr>
      </w:pPr>
      <w:r>
        <w:rPr>
          <w:rFonts w:cs="Times New Roman"/>
          <w:b/>
          <w:bCs/>
          <w:sz w:val="22"/>
          <w:szCs w:val="22"/>
        </w:rPr>
        <w:t>8.</w:t>
      </w:r>
      <w:r>
        <w:rPr>
          <w:rFonts w:cs="Times New Roman"/>
          <w:b/>
          <w:bCs/>
          <w:sz w:val="22"/>
          <w:szCs w:val="22"/>
        </w:rPr>
        <w:tab/>
        <w:t>Membership Committee Appointment</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w:t>
      </w:r>
      <w:r w:rsidR="00FD171D">
        <w:rPr>
          <w:rFonts w:cs="Times New Roman"/>
          <w:b/>
          <w:bCs/>
          <w:sz w:val="22"/>
          <w:szCs w:val="22"/>
        </w:rPr>
        <w:t xml:space="preserve"> </w:t>
      </w:r>
      <w:r>
        <w:rPr>
          <w:rFonts w:cs="Times New Roman"/>
          <w:b/>
          <w:bCs/>
          <w:sz w:val="22"/>
          <w:szCs w:val="22"/>
        </w:rPr>
        <w:t xml:space="preserve">Action </w:t>
      </w:r>
    </w:p>
    <w:p w:rsidR="00006175" w:rsidRPr="00FB4275" w:rsidRDefault="00006175" w:rsidP="00974EAA">
      <w:pPr>
        <w:ind w:right="-396"/>
        <w:rPr>
          <w:rFonts w:cs="Times New Roman"/>
          <w:i/>
          <w:iCs/>
          <w:sz w:val="22"/>
          <w:szCs w:val="22"/>
        </w:rPr>
      </w:pPr>
      <w:r>
        <w:rPr>
          <w:rFonts w:cs="Times New Roman"/>
          <w:b/>
          <w:bCs/>
          <w:sz w:val="22"/>
          <w:szCs w:val="22"/>
        </w:rPr>
        <w:tab/>
      </w:r>
      <w:r w:rsidRPr="00006175">
        <w:rPr>
          <w:rFonts w:cs="Times New Roman"/>
          <w:i/>
          <w:iCs/>
          <w:sz w:val="22"/>
          <w:szCs w:val="22"/>
        </w:rPr>
        <w:t>To fill vacancy left by resignation of Kyle Melton</w:t>
      </w:r>
      <w:r>
        <w:rPr>
          <w:rFonts w:cs="Times New Roman"/>
          <w:i/>
          <w:iCs/>
          <w:sz w:val="22"/>
          <w:szCs w:val="22"/>
        </w:rPr>
        <w:t>, Membership Chair</w:t>
      </w:r>
    </w:p>
    <w:p w:rsidR="00240434" w:rsidRPr="00240434" w:rsidRDefault="00240434" w:rsidP="00833A07">
      <w:pPr>
        <w:ind w:right="-216"/>
        <w:rPr>
          <w:rFonts w:cs="Times New Roman"/>
          <w:b/>
          <w:bCs/>
          <w:sz w:val="18"/>
          <w:szCs w:val="18"/>
        </w:rPr>
      </w:pPr>
    </w:p>
    <w:p w:rsidR="005C6261" w:rsidRDefault="00006175" w:rsidP="00974EAA">
      <w:pPr>
        <w:ind w:right="-396"/>
        <w:rPr>
          <w:rFonts w:cs="Times New Roman"/>
          <w:b/>
          <w:bCs/>
          <w:sz w:val="22"/>
          <w:szCs w:val="22"/>
        </w:rPr>
      </w:pPr>
      <w:r>
        <w:rPr>
          <w:rFonts w:cs="Times New Roman"/>
          <w:b/>
          <w:bCs/>
          <w:sz w:val="22"/>
          <w:szCs w:val="22"/>
        </w:rPr>
        <w:t>9</w:t>
      </w:r>
      <w:r w:rsidR="00240434" w:rsidRPr="00240434">
        <w:rPr>
          <w:rFonts w:cs="Times New Roman"/>
          <w:b/>
          <w:bCs/>
          <w:sz w:val="22"/>
          <w:szCs w:val="22"/>
        </w:rPr>
        <w:t>.</w:t>
      </w:r>
      <w:r w:rsidR="002D0EA7" w:rsidRPr="00240434">
        <w:rPr>
          <w:rFonts w:cs="Times New Roman"/>
          <w:b/>
          <w:bCs/>
          <w:sz w:val="22"/>
          <w:szCs w:val="22"/>
        </w:rPr>
        <w:tab/>
      </w:r>
      <w:r w:rsidR="00974EAA">
        <w:rPr>
          <w:rFonts w:cs="Times New Roman"/>
          <w:b/>
          <w:bCs/>
          <w:sz w:val="22"/>
          <w:szCs w:val="22"/>
        </w:rPr>
        <w:t>Invitation to the Heart of Seniors Event</w:t>
      </w:r>
      <w:r w:rsidR="00F03E38">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6F7722" w:rsidRPr="00240434">
        <w:rPr>
          <w:rFonts w:cs="Times New Roman"/>
          <w:b/>
          <w:bCs/>
          <w:sz w:val="22"/>
          <w:szCs w:val="22"/>
        </w:rPr>
        <w:t>Information</w:t>
      </w:r>
    </w:p>
    <w:p w:rsidR="00006175" w:rsidRPr="005B2D39" w:rsidRDefault="00006175" w:rsidP="00974EAA">
      <w:pPr>
        <w:ind w:right="-396"/>
        <w:rPr>
          <w:rFonts w:cs="Times New Roman"/>
          <w:b/>
          <w:bCs/>
          <w:sz w:val="22"/>
          <w:szCs w:val="22"/>
        </w:rPr>
      </w:pPr>
    </w:p>
    <w:p w:rsidR="002D0EA7" w:rsidRPr="00006175" w:rsidRDefault="00006175" w:rsidP="00006175">
      <w:pPr>
        <w:ind w:left="-180" w:right="-486"/>
        <w:rPr>
          <w:rFonts w:cs="Times New Roman"/>
          <w:b/>
          <w:bCs/>
          <w:sz w:val="18"/>
          <w:szCs w:val="18"/>
        </w:rPr>
      </w:pPr>
      <w:r>
        <w:rPr>
          <w:rFonts w:cs="Times New Roman"/>
          <w:b/>
          <w:bCs/>
          <w:sz w:val="24"/>
          <w:szCs w:val="24"/>
        </w:rPr>
        <w:t xml:space="preserve"> </w:t>
      </w:r>
      <w:r>
        <w:rPr>
          <w:rFonts w:cs="Times New Roman"/>
          <w:b/>
          <w:bCs/>
          <w:sz w:val="18"/>
          <w:szCs w:val="18"/>
        </w:rPr>
        <w:t>10</w:t>
      </w:r>
      <w:r w:rsidR="006E754B">
        <w:rPr>
          <w:rFonts w:cs="Times New Roman"/>
          <w:b/>
          <w:bCs/>
          <w:sz w:val="22"/>
          <w:szCs w:val="22"/>
        </w:rPr>
        <w:t>.</w:t>
      </w:r>
      <w:r w:rsidR="00CD1664" w:rsidRPr="00240434">
        <w:rPr>
          <w:rFonts w:cs="Times New Roman"/>
          <w:b/>
          <w:bCs/>
          <w:sz w:val="22"/>
          <w:szCs w:val="22"/>
        </w:rPr>
        <w:tab/>
      </w:r>
      <w:r w:rsidR="009E332A" w:rsidRPr="00240434">
        <w:rPr>
          <w:rFonts w:cs="Times New Roman"/>
          <w:b/>
          <w:bCs/>
          <w:sz w:val="22"/>
          <w:szCs w:val="22"/>
        </w:rPr>
        <w:t>Staff Reports</w:t>
      </w:r>
      <w:r w:rsidR="009E332A"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094618" w:rsidRPr="00240434">
        <w:rPr>
          <w:rFonts w:cs="Times New Roman"/>
          <w:b/>
          <w:bCs/>
          <w:sz w:val="22"/>
          <w:szCs w:val="22"/>
        </w:rPr>
        <w:t xml:space="preserve"> </w:t>
      </w:r>
      <w:r w:rsidR="00240434">
        <w:rPr>
          <w:rFonts w:cs="Times New Roman"/>
          <w:b/>
          <w:bCs/>
          <w:sz w:val="22"/>
          <w:szCs w:val="22"/>
        </w:rPr>
        <w:tab/>
      </w:r>
      <w:r>
        <w:rPr>
          <w:rFonts w:cs="Times New Roman"/>
          <w:b/>
          <w:bCs/>
          <w:sz w:val="22"/>
          <w:szCs w:val="22"/>
        </w:rPr>
        <w:tab/>
        <w:t xml:space="preserve">               I</w:t>
      </w:r>
      <w:r w:rsidR="00E00EF9" w:rsidRPr="00240434">
        <w:rPr>
          <w:rFonts w:cs="Times New Roman"/>
          <w:b/>
          <w:bCs/>
          <w:sz w:val="22"/>
          <w:szCs w:val="22"/>
        </w:rPr>
        <w:t>nformation</w:t>
      </w:r>
      <w:r w:rsidR="008A3146">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4631C2" w:rsidRDefault="004631C2">
                  <w:pPr>
                    <w:numPr>
                      <w:ilvl w:val="0"/>
                      <w:numId w:val="1"/>
                    </w:numPr>
                    <w:tabs>
                      <w:tab w:val="num" w:pos="-990"/>
                    </w:tabs>
                    <w:ind w:hanging="2706"/>
                    <w:rPr>
                      <w:rFonts w:cs="Times New Roman"/>
                    </w:rPr>
                  </w:pPr>
                </w:p>
              </w:txbxContent>
            </v:textbox>
          </v:shape>
        </w:pict>
      </w:r>
    </w:p>
    <w:p w:rsidR="00731B4D" w:rsidRPr="00E50DA0" w:rsidRDefault="00731B4D" w:rsidP="0034293A">
      <w:pPr>
        <w:ind w:right="-216"/>
        <w:rPr>
          <w:rFonts w:cs="Times New Roman"/>
          <w:b/>
          <w:bCs/>
          <w:color w:val="00B0F0"/>
          <w:sz w:val="18"/>
          <w:szCs w:val="18"/>
        </w:rPr>
      </w:pPr>
      <w:r w:rsidRPr="00B93D23">
        <w:rPr>
          <w:rFonts w:cs="Times New Roman"/>
          <w:b/>
          <w:bCs/>
          <w:color w:val="00B0F0"/>
          <w:sz w:val="24"/>
          <w:szCs w:val="24"/>
        </w:rPr>
        <w:tab/>
      </w:r>
    </w:p>
    <w:p w:rsidR="005A25C7" w:rsidRPr="0002556E" w:rsidRDefault="006E754B" w:rsidP="003607D2">
      <w:pPr>
        <w:ind w:left="-90" w:right="-396"/>
        <w:rPr>
          <w:rFonts w:cs="Times New Roman"/>
          <w:b/>
          <w:bCs/>
          <w:sz w:val="22"/>
          <w:szCs w:val="22"/>
        </w:rPr>
      </w:pPr>
      <w:r>
        <w:rPr>
          <w:rFonts w:cs="Times New Roman"/>
          <w:b/>
          <w:bCs/>
          <w:sz w:val="22"/>
          <w:szCs w:val="22"/>
        </w:rPr>
        <w:t>1</w:t>
      </w:r>
      <w:r w:rsidR="00006175">
        <w:rPr>
          <w:rFonts w:cs="Times New Roman"/>
          <w:b/>
          <w:bCs/>
          <w:sz w:val="22"/>
          <w:szCs w:val="22"/>
        </w:rPr>
        <w:t>1</w:t>
      </w:r>
      <w:r>
        <w:rPr>
          <w:rFonts w:cs="Times New Roman"/>
          <w:b/>
          <w:bCs/>
          <w:sz w:val="22"/>
          <w:szCs w:val="22"/>
        </w:rPr>
        <w:t>.</w:t>
      </w:r>
      <w:r w:rsidR="00CB3A72" w:rsidRPr="00471520">
        <w:rPr>
          <w:rFonts w:cs="Times New Roman"/>
          <w:iCs/>
          <w:sz w:val="22"/>
          <w:szCs w:val="22"/>
        </w:rPr>
        <w:tab/>
      </w:r>
      <w:r w:rsidR="00471520">
        <w:rPr>
          <w:rFonts w:cs="Times New Roman"/>
          <w:b/>
          <w:bCs/>
          <w:sz w:val="22"/>
          <w:szCs w:val="22"/>
        </w:rPr>
        <w:t>Development</w:t>
      </w:r>
      <w:r w:rsidR="005B2D39">
        <w:rPr>
          <w:rFonts w:cs="Times New Roman"/>
          <w:b/>
          <w:bCs/>
          <w:sz w:val="22"/>
          <w:szCs w:val="22"/>
        </w:rPr>
        <w:t xml:space="preserve"> </w:t>
      </w:r>
      <w:r w:rsidR="00471520">
        <w:rPr>
          <w:rFonts w:cs="Times New Roman"/>
          <w:b/>
          <w:bCs/>
          <w:sz w:val="22"/>
          <w:szCs w:val="22"/>
        </w:rPr>
        <w:t xml:space="preserve">of the </w:t>
      </w:r>
      <w:r w:rsidR="00974EAA">
        <w:rPr>
          <w:rFonts w:cs="Times New Roman"/>
          <w:b/>
          <w:bCs/>
          <w:sz w:val="22"/>
          <w:szCs w:val="22"/>
        </w:rPr>
        <w:t>February</w:t>
      </w:r>
      <w:r w:rsidR="00D23923">
        <w:rPr>
          <w:rFonts w:cs="Times New Roman"/>
          <w:b/>
          <w:bCs/>
          <w:sz w:val="22"/>
          <w:szCs w:val="22"/>
        </w:rPr>
        <w:t xml:space="preserve"> </w:t>
      </w:r>
      <w:r w:rsidR="00006175">
        <w:rPr>
          <w:rFonts w:cs="Times New Roman"/>
          <w:b/>
          <w:bCs/>
          <w:sz w:val="22"/>
          <w:szCs w:val="22"/>
        </w:rPr>
        <w:t>2019</w:t>
      </w:r>
      <w:r w:rsidR="004631C2">
        <w:rPr>
          <w:rFonts w:cs="Times New Roman"/>
          <w:b/>
          <w:bCs/>
          <w:sz w:val="22"/>
          <w:szCs w:val="22"/>
        </w:rPr>
        <w:t xml:space="preserve"> </w:t>
      </w:r>
      <w:r w:rsidR="009E332A" w:rsidRPr="00471520">
        <w:rPr>
          <w:rFonts w:cs="Times New Roman"/>
          <w:b/>
          <w:bCs/>
          <w:sz w:val="22"/>
          <w:szCs w:val="22"/>
        </w:rPr>
        <w:t>Council Agenda</w:t>
      </w:r>
      <w:r w:rsidR="004631C2">
        <w:rPr>
          <w:rFonts w:cs="Times New Roman"/>
          <w:b/>
          <w:bCs/>
          <w:sz w:val="22"/>
          <w:szCs w:val="22"/>
        </w:rPr>
        <w:tab/>
        <w:t xml:space="preserve">  </w:t>
      </w:r>
      <w:r w:rsidR="00974EAA">
        <w:rPr>
          <w:rFonts w:cs="Times New Roman"/>
          <w:b/>
          <w:bCs/>
          <w:sz w:val="22"/>
          <w:szCs w:val="22"/>
        </w:rPr>
        <w:tab/>
        <w:t xml:space="preserve">  </w:t>
      </w:r>
      <w:r w:rsidR="00DE3338" w:rsidRPr="0002556E">
        <w:rPr>
          <w:rFonts w:cs="Times New Roman"/>
          <w:b/>
          <w:bCs/>
          <w:sz w:val="22"/>
          <w:szCs w:val="22"/>
        </w:rPr>
        <w:t>Information</w:t>
      </w:r>
    </w:p>
    <w:p w:rsidR="005A25C7" w:rsidRPr="0002556E" w:rsidRDefault="005A25C7" w:rsidP="005A25C7">
      <w:pPr>
        <w:ind w:left="-180" w:right="-216"/>
        <w:rPr>
          <w:rFonts w:cs="Times New Roman"/>
          <w:b/>
          <w:bCs/>
          <w:sz w:val="18"/>
          <w:szCs w:val="18"/>
        </w:rPr>
      </w:pPr>
    </w:p>
    <w:p w:rsidR="005A25C7" w:rsidRPr="00471520" w:rsidRDefault="00B453BA" w:rsidP="003607D2">
      <w:pPr>
        <w:ind w:left="-180" w:right="-396" w:firstLine="90"/>
        <w:rPr>
          <w:rFonts w:cs="Times New Roman"/>
          <w:b/>
          <w:iCs/>
          <w:sz w:val="22"/>
          <w:szCs w:val="22"/>
        </w:rPr>
      </w:pPr>
      <w:r w:rsidRPr="00471520">
        <w:rPr>
          <w:rFonts w:cs="Times New Roman"/>
          <w:b/>
          <w:bCs/>
          <w:sz w:val="22"/>
          <w:szCs w:val="22"/>
        </w:rPr>
        <w:t>1</w:t>
      </w:r>
      <w:r w:rsidR="00006175">
        <w:rPr>
          <w:rFonts w:cs="Times New Roman"/>
          <w:b/>
          <w:bCs/>
          <w:sz w:val="22"/>
          <w:szCs w:val="22"/>
        </w:rPr>
        <w:t>2</w:t>
      </w:r>
      <w:r w:rsidR="00270A9A" w:rsidRPr="00471520">
        <w:rPr>
          <w:rFonts w:cs="Times New Roman"/>
          <w:b/>
          <w:bCs/>
          <w:sz w:val="22"/>
          <w:szCs w:val="22"/>
        </w:rPr>
        <w:t>.</w:t>
      </w:r>
      <w:r w:rsidR="00BD22E2" w:rsidRPr="00471520">
        <w:rPr>
          <w:rFonts w:cs="Times New Roman"/>
          <w:b/>
          <w:bCs/>
          <w:sz w:val="22"/>
          <w:szCs w:val="22"/>
        </w:rPr>
        <w:tab/>
      </w:r>
      <w:r w:rsidR="00AA6783" w:rsidRPr="00471520">
        <w:rPr>
          <w:rFonts w:cs="Times New Roman"/>
          <w:b/>
          <w:bCs/>
          <w:sz w:val="22"/>
          <w:szCs w:val="22"/>
        </w:rPr>
        <w:t>Additional Member Comments</w:t>
      </w:r>
      <w:r w:rsidR="005047AA" w:rsidRPr="00471520">
        <w:rPr>
          <w:rFonts w:cs="Times New Roman"/>
          <w:b/>
          <w:bCs/>
          <w:sz w:val="22"/>
          <w:szCs w:val="22"/>
        </w:rPr>
        <w:t xml:space="preserve"> </w:t>
      </w:r>
      <w:r w:rsidR="00E13ADD" w:rsidRPr="00471520">
        <w:rPr>
          <w:rFonts w:cs="Times New Roman"/>
          <w:b/>
          <w:bCs/>
          <w:sz w:val="22"/>
          <w:szCs w:val="22"/>
        </w:rPr>
        <w:tab/>
      </w:r>
      <w:r w:rsidR="000A3996" w:rsidRPr="00471520">
        <w:rPr>
          <w:rFonts w:cs="Times New Roman"/>
          <w:b/>
          <w:bCs/>
          <w:sz w:val="22"/>
          <w:szCs w:val="22"/>
        </w:rPr>
        <w:tab/>
      </w:r>
      <w:r w:rsidR="000A3996" w:rsidRPr="00471520">
        <w:rPr>
          <w:rFonts w:cs="Times New Roman"/>
          <w:b/>
          <w:bCs/>
          <w:sz w:val="22"/>
          <w:szCs w:val="22"/>
        </w:rPr>
        <w:tab/>
      </w:r>
      <w:r w:rsidR="000A3996" w:rsidRPr="00471520">
        <w:rPr>
          <w:rFonts w:cs="Times New Roman"/>
          <w:b/>
          <w:iCs/>
          <w:sz w:val="22"/>
          <w:szCs w:val="22"/>
        </w:rPr>
        <w:t xml:space="preserve">       </w:t>
      </w:r>
      <w:r w:rsidR="00D741CE" w:rsidRPr="00471520">
        <w:rPr>
          <w:rFonts w:cs="Times New Roman"/>
          <w:b/>
          <w:iCs/>
          <w:sz w:val="22"/>
          <w:szCs w:val="22"/>
        </w:rPr>
        <w:t xml:space="preserve">  </w:t>
      </w:r>
      <w:r w:rsidR="00471520">
        <w:rPr>
          <w:rFonts w:cs="Times New Roman"/>
          <w:b/>
          <w:iCs/>
          <w:sz w:val="22"/>
          <w:szCs w:val="22"/>
        </w:rPr>
        <w:t xml:space="preserve">    </w:t>
      </w:r>
      <w:r w:rsidR="00474E93">
        <w:rPr>
          <w:rFonts w:cs="Times New Roman"/>
          <w:b/>
          <w:iCs/>
          <w:sz w:val="22"/>
          <w:szCs w:val="22"/>
        </w:rPr>
        <w:t xml:space="preserve">  </w:t>
      </w:r>
      <w:r w:rsidR="00CF30F3" w:rsidRPr="00471520">
        <w:rPr>
          <w:rFonts w:cs="Times New Roman"/>
          <w:b/>
          <w:iCs/>
          <w:sz w:val="22"/>
          <w:szCs w:val="22"/>
        </w:rPr>
        <w:t>I</w:t>
      </w:r>
      <w:r w:rsidR="000A3996" w:rsidRPr="00471520">
        <w:rPr>
          <w:rFonts w:cs="Times New Roman"/>
          <w:b/>
          <w:iCs/>
          <w:sz w:val="22"/>
          <w:szCs w:val="22"/>
        </w:rPr>
        <w:t>nformation</w:t>
      </w:r>
    </w:p>
    <w:p w:rsidR="005A25C7" w:rsidRPr="00D2289A" w:rsidRDefault="005A25C7" w:rsidP="005A25C7">
      <w:pPr>
        <w:ind w:left="-180" w:right="-216"/>
        <w:rPr>
          <w:rFonts w:cs="Times New Roman"/>
          <w:b/>
          <w:iCs/>
          <w:sz w:val="18"/>
          <w:szCs w:val="18"/>
        </w:rPr>
      </w:pPr>
    </w:p>
    <w:p w:rsidR="00B0338B" w:rsidRPr="00471520" w:rsidRDefault="00947D89" w:rsidP="003607D2">
      <w:pPr>
        <w:ind w:left="-180" w:right="-486" w:firstLine="90"/>
        <w:rPr>
          <w:rFonts w:cs="Times New Roman"/>
          <w:b/>
          <w:iCs/>
          <w:sz w:val="22"/>
          <w:szCs w:val="22"/>
        </w:rPr>
      </w:pPr>
      <w:r w:rsidRPr="00471520">
        <w:rPr>
          <w:rFonts w:cs="Times New Roman"/>
          <w:b/>
          <w:bCs/>
          <w:sz w:val="22"/>
          <w:szCs w:val="22"/>
        </w:rPr>
        <w:t>1</w:t>
      </w:r>
      <w:r w:rsidR="00006175">
        <w:rPr>
          <w:rFonts w:cs="Times New Roman"/>
          <w:b/>
          <w:bCs/>
          <w:sz w:val="22"/>
          <w:szCs w:val="22"/>
        </w:rPr>
        <w:t>3</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8A3146"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C2" w:rsidRDefault="004631C2">
      <w:pPr>
        <w:rPr>
          <w:rFonts w:cs="Times New Roman"/>
        </w:rPr>
      </w:pPr>
      <w:r>
        <w:rPr>
          <w:rFonts w:cs="Times New Roman"/>
        </w:rPr>
        <w:separator/>
      </w:r>
    </w:p>
  </w:endnote>
  <w:endnote w:type="continuationSeparator" w:id="0">
    <w:p w:rsidR="004631C2" w:rsidRDefault="004631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2" w:rsidRDefault="004631C2" w:rsidP="00372313">
    <w:pPr>
      <w:pStyle w:val="Footer"/>
      <w:rPr>
        <w:rFonts w:cs="Times New Roman"/>
        <w:b/>
        <w:bCs/>
        <w:color w:val="0000FF"/>
        <w:sz w:val="18"/>
        <w:szCs w:val="18"/>
      </w:rPr>
    </w:pPr>
  </w:p>
  <w:p w:rsidR="004631C2" w:rsidRDefault="004631C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C2" w:rsidRDefault="004631C2">
      <w:pPr>
        <w:rPr>
          <w:rFonts w:cs="Times New Roman"/>
        </w:rPr>
      </w:pPr>
      <w:r>
        <w:rPr>
          <w:rFonts w:cs="Times New Roman"/>
        </w:rPr>
        <w:separator/>
      </w:r>
    </w:p>
  </w:footnote>
  <w:footnote w:type="continuationSeparator" w:id="0">
    <w:p w:rsidR="004631C2" w:rsidRDefault="004631C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3146"/>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171D"/>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2019-01-25T22:56:00Z</cp:lastPrinted>
  <dcterms:created xsi:type="dcterms:W3CDTF">2019-01-25T19:47:00Z</dcterms:created>
  <dcterms:modified xsi:type="dcterms:W3CDTF">2019-01-25T22:56:00Z</dcterms:modified>
</cp:coreProperties>
</file>